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60"/>
          <w:szCs w:val="28"/>
        </w:rPr>
      </w:pPr>
    </w:p>
    <w:p>
      <w:pPr>
        <w:jc w:val="center"/>
        <w:rPr>
          <w:rFonts w:hint="eastAsia" w:ascii="方正小标宋简体" w:eastAsia="方正小标宋简体"/>
          <w:sz w:val="60"/>
          <w:szCs w:val="28"/>
        </w:rPr>
      </w:pPr>
    </w:p>
    <w:p>
      <w:pPr>
        <w:jc w:val="center"/>
        <w:rPr>
          <w:rFonts w:hint="eastAsia" w:ascii="方正小标宋简体" w:eastAsia="方正小标宋简体"/>
          <w:sz w:val="60"/>
          <w:szCs w:val="28"/>
        </w:rPr>
      </w:pPr>
      <w:r>
        <w:rPr>
          <w:rFonts w:hint="eastAsia" w:ascii="方正小标宋简体" w:eastAsia="方正小标宋简体"/>
          <w:sz w:val="60"/>
          <w:szCs w:val="28"/>
        </w:rPr>
        <w:t>西藏自治区地方标准制</w:t>
      </w:r>
      <w:r>
        <w:rPr>
          <w:rFonts w:hint="eastAsia" w:ascii="方正小标宋简体" w:eastAsia="方正小标宋简体"/>
          <w:sz w:val="60"/>
          <w:szCs w:val="28"/>
          <w:lang w:val="en-US" w:eastAsia="zh-CN"/>
        </w:rPr>
        <w:t>定/</w:t>
      </w:r>
      <w:r>
        <w:rPr>
          <w:rFonts w:hint="eastAsia" w:ascii="方正小标宋简体" w:eastAsia="方正小标宋简体"/>
          <w:sz w:val="60"/>
          <w:szCs w:val="28"/>
        </w:rPr>
        <w:t>修订</w:t>
      </w:r>
    </w:p>
    <w:p>
      <w:pPr>
        <w:jc w:val="center"/>
        <w:rPr>
          <w:rFonts w:hint="eastAsia" w:ascii="方正小标宋简体" w:eastAsia="方正小标宋简体"/>
          <w:sz w:val="60"/>
          <w:szCs w:val="28"/>
        </w:rPr>
      </w:pPr>
      <w:r>
        <w:rPr>
          <w:rFonts w:hint="eastAsia" w:ascii="方正小标宋简体" w:eastAsia="方正小标宋简体"/>
          <w:sz w:val="60"/>
          <w:szCs w:val="28"/>
        </w:rPr>
        <w:t>项目任务书</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ind w:firstLine="1440" w:firstLineChars="450"/>
        <w:rPr>
          <w:rFonts w:hint="eastAsia" w:ascii="黑体" w:eastAsia="黑体"/>
          <w:sz w:val="32"/>
          <w:szCs w:val="32"/>
          <w:u w:val="single"/>
        </w:rPr>
      </w:pPr>
      <w:r>
        <w:rPr>
          <w:rFonts w:hint="eastAsia" w:ascii="黑体" w:eastAsia="黑体"/>
          <w:sz w:val="32"/>
          <w:szCs w:val="32"/>
        </w:rPr>
        <w:t>项目名称：</w:t>
      </w:r>
      <w:r>
        <w:rPr>
          <w:rFonts w:hint="eastAsia" w:ascii="黑体" w:eastAsia="黑体"/>
          <w:sz w:val="32"/>
          <w:szCs w:val="32"/>
          <w:u w:val="single"/>
        </w:rPr>
        <w:t xml:space="preserve">                      </w:t>
      </w:r>
    </w:p>
    <w:p>
      <w:pPr>
        <w:ind w:left="1441" w:leftChars="686" w:firstLine="1280" w:firstLineChars="400"/>
        <w:rPr>
          <w:rFonts w:ascii="黑体" w:eastAsia="黑体"/>
          <w:sz w:val="32"/>
          <w:szCs w:val="32"/>
        </w:rPr>
      </w:pPr>
      <w:r>
        <w:rPr>
          <w:rFonts w:hint="eastAsia" w:ascii="黑体" w:eastAsia="黑体"/>
          <w:sz w:val="32"/>
          <w:szCs w:val="32"/>
        </w:rPr>
        <w:t xml:space="preserve">□制定    </w:t>
      </w:r>
      <w:r>
        <w:rPr>
          <w:rFonts w:ascii="黑体" w:eastAsia="黑体"/>
          <w:sz w:val="32"/>
          <w:szCs w:val="32"/>
        </w:rPr>
        <w:t xml:space="preserve">  </w:t>
      </w:r>
      <w:r>
        <w:rPr>
          <w:rFonts w:hint="eastAsia" w:ascii="黑体" w:eastAsia="黑体"/>
          <w:sz w:val="32"/>
          <w:szCs w:val="32"/>
        </w:rPr>
        <w:t xml:space="preserve"> □修订</w:t>
      </w:r>
    </w:p>
    <w:p>
      <w:pPr>
        <w:ind w:left="1441" w:leftChars="686" w:firstLine="1280" w:firstLineChars="400"/>
        <w:rPr>
          <w:rFonts w:hint="eastAsia" w:ascii="黑体" w:eastAsia="黑体"/>
          <w:sz w:val="32"/>
          <w:szCs w:val="32"/>
        </w:rPr>
      </w:pPr>
      <w:r>
        <w:rPr>
          <w:rFonts w:hint="eastAsia" w:ascii="黑体" w:eastAsia="黑体"/>
          <w:sz w:val="32"/>
          <w:szCs w:val="32"/>
        </w:rPr>
        <w:t>□自治区</w:t>
      </w:r>
      <w:r>
        <w:rPr>
          <w:rFonts w:ascii="黑体" w:eastAsia="黑体"/>
          <w:sz w:val="32"/>
          <w:szCs w:val="32"/>
        </w:rPr>
        <w:t>级</w:t>
      </w:r>
      <w:r>
        <w:rPr>
          <w:rFonts w:hint="eastAsia" w:ascii="黑体" w:eastAsia="黑体"/>
          <w:sz w:val="32"/>
          <w:szCs w:val="32"/>
        </w:rPr>
        <w:t xml:space="preserve">   □市级</w:t>
      </w:r>
    </w:p>
    <w:p>
      <w:pPr>
        <w:ind w:firstLine="1440" w:firstLineChars="450"/>
        <w:rPr>
          <w:rFonts w:hint="eastAsia" w:ascii="黑体" w:eastAsia="黑体"/>
          <w:sz w:val="32"/>
          <w:szCs w:val="32"/>
          <w:u w:val="single"/>
        </w:rPr>
      </w:pPr>
      <w:r>
        <w:rPr>
          <w:rFonts w:hint="eastAsia" w:ascii="黑体" w:eastAsia="黑体"/>
          <w:sz w:val="32"/>
          <w:szCs w:val="32"/>
        </w:rPr>
        <w:t>主编单位：</w:t>
      </w:r>
      <w:r>
        <w:rPr>
          <w:rFonts w:hint="eastAsia" w:ascii="黑体" w:eastAsia="黑体"/>
          <w:sz w:val="32"/>
          <w:szCs w:val="32"/>
          <w:u w:val="single"/>
        </w:rPr>
        <w:t xml:space="preserve">                      </w:t>
      </w:r>
    </w:p>
    <w:p>
      <w:pPr>
        <w:ind w:firstLine="1440" w:firstLineChars="450"/>
        <w:rPr>
          <w:rFonts w:hint="eastAsia" w:ascii="黑体" w:eastAsia="黑体"/>
          <w:sz w:val="32"/>
          <w:szCs w:val="32"/>
          <w:u w:val="single"/>
        </w:rPr>
      </w:pPr>
      <w:r>
        <w:rPr>
          <w:rFonts w:hint="eastAsia" w:ascii="黑体" w:eastAsia="黑体"/>
          <w:sz w:val="32"/>
          <w:szCs w:val="32"/>
        </w:rPr>
        <w:t>项目负责人：</w:t>
      </w:r>
      <w:r>
        <w:rPr>
          <w:rFonts w:hint="eastAsia" w:ascii="黑体" w:eastAsia="黑体"/>
          <w:sz w:val="32"/>
          <w:szCs w:val="32"/>
          <w:u w:val="single"/>
        </w:rPr>
        <w:t xml:space="preserve">                    </w:t>
      </w:r>
    </w:p>
    <w:p>
      <w:pPr>
        <w:ind w:firstLine="1440" w:firstLineChars="450"/>
        <w:rPr>
          <w:rFonts w:hint="eastAsia" w:ascii="黑体" w:eastAsia="黑体"/>
          <w:sz w:val="32"/>
          <w:szCs w:val="32"/>
          <w:u w:val="single"/>
        </w:rPr>
      </w:pPr>
      <w:r>
        <w:rPr>
          <w:rFonts w:hint="eastAsia" w:ascii="黑体" w:eastAsia="黑体"/>
          <w:sz w:val="32"/>
          <w:szCs w:val="32"/>
        </w:rPr>
        <w:t>联系电话：</w:t>
      </w:r>
      <w:r>
        <w:rPr>
          <w:rFonts w:hint="eastAsia" w:ascii="黑体" w:eastAsia="黑体"/>
          <w:sz w:val="32"/>
          <w:szCs w:val="32"/>
          <w:u w:val="single"/>
        </w:rPr>
        <w:t xml:space="preserve">                      </w:t>
      </w:r>
    </w:p>
    <w:p>
      <w:pPr>
        <w:ind w:firstLine="1440" w:firstLineChars="450"/>
        <w:rPr>
          <w:rFonts w:hint="eastAsia" w:ascii="仿宋_GB2312" w:eastAsia="仿宋_GB2312"/>
          <w:b/>
          <w:sz w:val="32"/>
          <w:szCs w:val="32"/>
          <w:u w:val="single"/>
        </w:rPr>
      </w:pPr>
      <w:r>
        <w:rPr>
          <w:rFonts w:hint="eastAsia" w:ascii="黑体" w:eastAsia="黑体"/>
          <w:sz w:val="32"/>
          <w:szCs w:val="32"/>
        </w:rPr>
        <w:t>起止时间：</w:t>
      </w:r>
      <w:r>
        <w:rPr>
          <w:rFonts w:hint="eastAsia" w:ascii="黑体" w:eastAsia="黑体"/>
          <w:sz w:val="32"/>
          <w:szCs w:val="32"/>
          <w:u w:val="single"/>
        </w:rPr>
        <w:t xml:space="preserve">                     </w:t>
      </w:r>
      <w:r>
        <w:rPr>
          <w:rFonts w:hint="eastAsia" w:ascii="仿宋_GB2312" w:eastAsia="仿宋_GB2312"/>
          <w:b/>
          <w:sz w:val="32"/>
          <w:szCs w:val="32"/>
          <w:u w:val="single"/>
        </w:rPr>
        <w:t xml:space="preserve"> </w:t>
      </w:r>
    </w:p>
    <w:p>
      <w:pPr>
        <w:rPr>
          <w:rFonts w:hint="eastAsia"/>
          <w:sz w:val="32"/>
          <w:szCs w:val="32"/>
          <w:u w:val="single"/>
        </w:rPr>
      </w:pPr>
    </w:p>
    <w:p>
      <w:pPr>
        <w:jc w:val="center"/>
        <w:rPr>
          <w:rFonts w:hint="eastAsia"/>
          <w:sz w:val="32"/>
          <w:szCs w:val="32"/>
        </w:rPr>
      </w:pPr>
    </w:p>
    <w:p>
      <w:pPr>
        <w:jc w:val="center"/>
        <w:rPr>
          <w:rFonts w:hint="eastAsia" w:ascii="方正仿宋简体" w:eastAsia="方正仿宋简体"/>
          <w:sz w:val="32"/>
          <w:szCs w:val="32"/>
        </w:rPr>
      </w:pPr>
      <w:r>
        <w:rPr>
          <w:rFonts w:hint="eastAsia" w:ascii="方正仿宋简体" w:eastAsia="方正仿宋简体"/>
          <w:sz w:val="32"/>
          <w:szCs w:val="32"/>
        </w:rPr>
        <w:t>西藏自治区</w:t>
      </w:r>
      <w:r>
        <w:rPr>
          <w:rFonts w:hint="eastAsia" w:ascii="方正仿宋简体" w:eastAsia="方正仿宋简体"/>
          <w:sz w:val="32"/>
          <w:szCs w:val="32"/>
          <w:lang w:val="en-US" w:eastAsia="zh-CN"/>
        </w:rPr>
        <w:t>市场监督管理</w:t>
      </w:r>
      <w:r>
        <w:rPr>
          <w:rFonts w:hint="eastAsia" w:ascii="方正仿宋简体" w:eastAsia="方正仿宋简体"/>
          <w:sz w:val="32"/>
          <w:szCs w:val="32"/>
        </w:rPr>
        <w:t>局  制</w:t>
      </w:r>
    </w:p>
    <w:p>
      <w:pPr>
        <w:jc w:val="center"/>
        <w:rPr>
          <w:rFonts w:hint="eastAsia" w:ascii="方正仿宋简体" w:eastAsia="方正仿宋简体"/>
          <w:sz w:val="32"/>
          <w:szCs w:val="32"/>
        </w:rPr>
      </w:pPr>
      <w:r>
        <w:rPr>
          <w:rFonts w:hint="eastAsia" w:ascii="方正仿宋简体" w:eastAsia="方正仿宋简体"/>
          <w:sz w:val="32"/>
          <w:szCs w:val="32"/>
        </w:rPr>
        <w:t>20</w:t>
      </w:r>
      <w:r>
        <w:rPr>
          <w:rFonts w:hint="eastAsia" w:ascii="方正仿宋简体" w:eastAsia="方正仿宋简体"/>
          <w:sz w:val="32"/>
          <w:szCs w:val="32"/>
          <w:lang w:val="en-US" w:eastAsia="zh-CN"/>
        </w:rPr>
        <w:t>2</w:t>
      </w:r>
      <w:r>
        <w:rPr>
          <w:rFonts w:hint="eastAsia" w:ascii="方正仿宋简体" w:eastAsia="方正仿宋简体"/>
          <w:sz w:val="32"/>
          <w:szCs w:val="32"/>
        </w:rPr>
        <w:t xml:space="preserve">  年 月 日</w:t>
      </w:r>
    </w:p>
    <w:p>
      <w:pPr>
        <w:rPr>
          <w:rFonts w:hint="eastAsia" w:ascii="方正仿宋简体" w:eastAsia="方正仿宋简体"/>
          <w:sz w:val="32"/>
          <w:szCs w:val="32"/>
        </w:rPr>
      </w:pPr>
      <w:r>
        <w:rPr>
          <w:rFonts w:hint="eastAsia" w:ascii="方正仿宋简体" w:eastAsia="方正仿宋简体"/>
          <w:sz w:val="32"/>
          <w:szCs w:val="32"/>
        </w:rPr>
        <w:br w:type="page"/>
      </w:r>
    </w:p>
    <w:p>
      <w:pPr>
        <w:jc w:val="center"/>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根据《中华人民共和国标准化法》等相关法律法规和规定，</w:t>
      </w:r>
      <w:r>
        <w:rPr>
          <w:rFonts w:hint="eastAsia" w:ascii="仿宋" w:hAnsi="仿宋" w:eastAsia="仿宋" w:cs="仿宋"/>
          <w:spacing w:val="-8"/>
          <w:sz w:val="32"/>
          <w:szCs w:val="32"/>
        </w:rPr>
        <w:t>为顺利完成本地方标准项目编制任务，西藏自治区质量技术监督局（以下简称甲方）</w:t>
      </w:r>
      <w:r>
        <w:rPr>
          <w:rFonts w:hint="eastAsia" w:ascii="仿宋" w:hAnsi="仿宋" w:eastAsia="仿宋" w:cs="仿宋"/>
          <w:sz w:val="32"/>
          <w:szCs w:val="32"/>
        </w:rPr>
        <w:t>与</w:t>
      </w:r>
      <w:r>
        <w:rPr>
          <w:rFonts w:hint="eastAsia" w:ascii="仿宋" w:hAnsi="仿宋" w:eastAsia="仿宋" w:cs="仿宋"/>
          <w:sz w:val="32"/>
          <w:szCs w:val="32"/>
          <w:u w:val="single"/>
        </w:rPr>
        <w:t xml:space="preserve">                      </w:t>
      </w:r>
      <w:r>
        <w:rPr>
          <w:rFonts w:hint="eastAsia" w:ascii="仿宋" w:hAnsi="仿宋" w:eastAsia="仿宋" w:cs="仿宋"/>
          <w:sz w:val="32"/>
          <w:szCs w:val="32"/>
        </w:rPr>
        <w:t>（以下简称乙方）标准主编单位协商一致，签订以下任务: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一、标准制定的目的和意义：</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二、标准制定的适用范围及主要内容：</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三、经济效益、社会效益和生态效益：</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四、进度计划安排：</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其中：征求意见稿完成时间    年   月  日；送审稿完成时间      年   月  日；报批稿完成时间     年  月    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五、项目单位及人员构成：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（一）共同参加标准制定单位构成</w:t>
      </w:r>
    </w:p>
    <w:tbl>
      <w:tblPr>
        <w:tblStyle w:val="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 w:type="dxa"/>
          </w:tcPr>
          <w:p>
            <w:pPr>
              <w:spacing w:line="560" w:lineRule="exact"/>
              <w:jc w:val="center"/>
              <w:rPr>
                <w:rFonts w:hint="eastAsia" w:ascii="仿宋" w:hAnsi="仿宋" w:eastAsia="仿宋" w:cs="仿宋"/>
                <w:b/>
                <w:sz w:val="24"/>
              </w:rPr>
            </w:pPr>
            <w:r>
              <w:rPr>
                <w:rFonts w:hint="eastAsia" w:ascii="仿宋" w:hAnsi="仿宋" w:eastAsia="仿宋" w:cs="仿宋"/>
                <w:b/>
                <w:sz w:val="24"/>
              </w:rPr>
              <w:t>序号</w:t>
            </w:r>
          </w:p>
        </w:tc>
        <w:tc>
          <w:tcPr>
            <w:tcW w:w="5220" w:type="dxa"/>
          </w:tcPr>
          <w:p>
            <w:pPr>
              <w:spacing w:line="560" w:lineRule="exact"/>
              <w:jc w:val="center"/>
              <w:rPr>
                <w:rFonts w:hint="eastAsia" w:ascii="仿宋" w:hAnsi="仿宋" w:eastAsia="仿宋" w:cs="仿宋"/>
                <w:b/>
                <w:sz w:val="24"/>
              </w:rPr>
            </w:pPr>
            <w:r>
              <w:rPr>
                <w:rFonts w:hint="eastAsia" w:ascii="仿宋" w:hAnsi="仿宋" w:eastAsia="仿宋" w:cs="仿宋"/>
                <w:b/>
                <w:sz w:val="24"/>
              </w:rPr>
              <w:t>参加单位名称</w:t>
            </w:r>
          </w:p>
        </w:tc>
        <w:tc>
          <w:tcPr>
            <w:tcW w:w="2160" w:type="dxa"/>
          </w:tcPr>
          <w:p>
            <w:pPr>
              <w:spacing w:line="560" w:lineRule="exact"/>
              <w:rPr>
                <w:rFonts w:hint="eastAsia" w:ascii="仿宋" w:hAnsi="仿宋" w:eastAsia="仿宋" w:cs="仿宋"/>
                <w:sz w:val="24"/>
              </w:rPr>
            </w:pPr>
            <w:r>
              <w:rPr>
                <w:rFonts w:hint="eastAsia" w:ascii="仿宋" w:hAnsi="仿宋" w:eastAsia="仿宋" w:cs="仿宋"/>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tcPr>
          <w:p>
            <w:pPr>
              <w:spacing w:line="560" w:lineRule="exact"/>
              <w:rPr>
                <w:rFonts w:hint="eastAsia" w:ascii="仿宋" w:hAnsi="仿宋" w:eastAsia="仿宋" w:cs="仿宋"/>
                <w:sz w:val="24"/>
              </w:rPr>
            </w:pPr>
          </w:p>
        </w:tc>
        <w:tc>
          <w:tcPr>
            <w:tcW w:w="5220" w:type="dxa"/>
          </w:tcPr>
          <w:p>
            <w:pPr>
              <w:spacing w:line="560" w:lineRule="exact"/>
              <w:rPr>
                <w:rFonts w:hint="eastAsia" w:ascii="仿宋" w:hAnsi="仿宋" w:eastAsia="仿宋" w:cs="仿宋"/>
                <w:sz w:val="24"/>
              </w:rPr>
            </w:pPr>
          </w:p>
        </w:tc>
        <w:tc>
          <w:tcPr>
            <w:tcW w:w="2160" w:type="dxa"/>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Pr>
          <w:p>
            <w:pPr>
              <w:spacing w:line="560" w:lineRule="exact"/>
              <w:rPr>
                <w:rFonts w:hint="eastAsia" w:ascii="仿宋" w:hAnsi="仿宋" w:eastAsia="仿宋" w:cs="仿宋"/>
                <w:sz w:val="24"/>
              </w:rPr>
            </w:pPr>
          </w:p>
        </w:tc>
        <w:tc>
          <w:tcPr>
            <w:tcW w:w="5220" w:type="dxa"/>
          </w:tcPr>
          <w:p>
            <w:pPr>
              <w:spacing w:line="560" w:lineRule="exact"/>
              <w:rPr>
                <w:rFonts w:hint="eastAsia" w:ascii="仿宋" w:hAnsi="仿宋" w:eastAsia="仿宋" w:cs="仿宋"/>
                <w:sz w:val="24"/>
              </w:rPr>
            </w:pPr>
          </w:p>
        </w:tc>
        <w:tc>
          <w:tcPr>
            <w:tcW w:w="2160" w:type="dxa"/>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Pr>
          <w:p>
            <w:pPr>
              <w:spacing w:line="560" w:lineRule="exact"/>
              <w:rPr>
                <w:rFonts w:hint="eastAsia" w:ascii="仿宋" w:hAnsi="仿宋" w:eastAsia="仿宋" w:cs="仿宋"/>
                <w:sz w:val="24"/>
              </w:rPr>
            </w:pPr>
          </w:p>
        </w:tc>
        <w:tc>
          <w:tcPr>
            <w:tcW w:w="5220" w:type="dxa"/>
          </w:tcPr>
          <w:p>
            <w:pPr>
              <w:spacing w:line="560" w:lineRule="exact"/>
              <w:rPr>
                <w:rFonts w:hint="eastAsia" w:ascii="仿宋" w:hAnsi="仿宋" w:eastAsia="仿宋" w:cs="仿宋"/>
                <w:sz w:val="24"/>
              </w:rPr>
            </w:pPr>
          </w:p>
        </w:tc>
        <w:tc>
          <w:tcPr>
            <w:tcW w:w="2160" w:type="dxa"/>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tcPr>
          <w:p>
            <w:pPr>
              <w:spacing w:line="560" w:lineRule="exact"/>
              <w:rPr>
                <w:rFonts w:hint="eastAsia" w:ascii="仿宋" w:hAnsi="仿宋" w:eastAsia="仿宋" w:cs="仿宋"/>
                <w:sz w:val="24"/>
              </w:rPr>
            </w:pPr>
          </w:p>
        </w:tc>
        <w:tc>
          <w:tcPr>
            <w:tcW w:w="5220" w:type="dxa"/>
          </w:tcPr>
          <w:p>
            <w:pPr>
              <w:spacing w:line="560" w:lineRule="exact"/>
              <w:rPr>
                <w:rFonts w:hint="eastAsia" w:ascii="仿宋" w:hAnsi="仿宋" w:eastAsia="仿宋" w:cs="仿宋"/>
                <w:sz w:val="24"/>
              </w:rPr>
            </w:pPr>
          </w:p>
        </w:tc>
        <w:tc>
          <w:tcPr>
            <w:tcW w:w="2160" w:type="dxa"/>
          </w:tcPr>
          <w:p>
            <w:pPr>
              <w:spacing w:line="560" w:lineRule="exact"/>
              <w:rPr>
                <w:rFonts w:hint="eastAsia" w:ascii="仿宋" w:hAnsi="仿宋" w:eastAsia="仿宋" w:cs="仿宋"/>
                <w:sz w:val="24"/>
              </w:rPr>
            </w:pPr>
          </w:p>
        </w:tc>
      </w:tr>
    </w:tbl>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（二）项目编制主要人员：</w:t>
      </w:r>
    </w:p>
    <w:tbl>
      <w:tblPr>
        <w:tblStyle w:val="4"/>
        <w:tblW w:w="843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342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0" w:type="dxa"/>
          </w:tcPr>
          <w:p>
            <w:pPr>
              <w:spacing w:line="560" w:lineRule="exact"/>
              <w:jc w:val="center"/>
              <w:rPr>
                <w:rFonts w:hint="eastAsia" w:ascii="仿宋" w:hAnsi="仿宋" w:eastAsia="仿宋" w:cs="仿宋"/>
                <w:b/>
                <w:sz w:val="24"/>
              </w:rPr>
            </w:pPr>
            <w:r>
              <w:rPr>
                <w:rFonts w:hint="eastAsia" w:ascii="仿宋" w:hAnsi="仿宋" w:eastAsia="仿宋" w:cs="仿宋"/>
                <w:b/>
                <w:sz w:val="24"/>
              </w:rPr>
              <w:t>序号</w:t>
            </w:r>
          </w:p>
        </w:tc>
        <w:tc>
          <w:tcPr>
            <w:tcW w:w="1440" w:type="dxa"/>
            <w:vAlign w:val="center"/>
          </w:tcPr>
          <w:p>
            <w:pPr>
              <w:spacing w:line="560" w:lineRule="exact"/>
              <w:jc w:val="center"/>
              <w:rPr>
                <w:rFonts w:hint="eastAsia" w:ascii="仿宋" w:hAnsi="仿宋" w:eastAsia="仿宋" w:cs="仿宋"/>
                <w:b/>
                <w:sz w:val="24"/>
              </w:rPr>
            </w:pPr>
            <w:r>
              <w:rPr>
                <w:rFonts w:hint="eastAsia" w:ascii="仿宋" w:hAnsi="仿宋" w:eastAsia="仿宋" w:cs="仿宋"/>
                <w:b/>
                <w:sz w:val="24"/>
              </w:rPr>
              <w:t>姓名</w:t>
            </w:r>
          </w:p>
        </w:tc>
        <w:tc>
          <w:tcPr>
            <w:tcW w:w="3420" w:type="dxa"/>
            <w:vAlign w:val="center"/>
          </w:tcPr>
          <w:p>
            <w:pPr>
              <w:spacing w:line="560" w:lineRule="exact"/>
              <w:jc w:val="center"/>
              <w:rPr>
                <w:rFonts w:hint="eastAsia" w:ascii="仿宋" w:hAnsi="仿宋" w:eastAsia="仿宋" w:cs="仿宋"/>
                <w:b/>
                <w:sz w:val="24"/>
              </w:rPr>
            </w:pPr>
            <w:r>
              <w:rPr>
                <w:rFonts w:hint="eastAsia" w:ascii="仿宋" w:hAnsi="仿宋" w:eastAsia="仿宋" w:cs="仿宋"/>
                <w:b/>
                <w:sz w:val="24"/>
              </w:rPr>
              <w:t>职务、职称</w:t>
            </w:r>
          </w:p>
        </w:tc>
        <w:tc>
          <w:tcPr>
            <w:tcW w:w="3038" w:type="dxa"/>
            <w:vAlign w:val="center"/>
          </w:tcPr>
          <w:p>
            <w:pPr>
              <w:spacing w:line="560" w:lineRule="exact"/>
              <w:jc w:val="center"/>
              <w:rPr>
                <w:rFonts w:hint="eastAsia" w:ascii="仿宋" w:hAnsi="仿宋" w:eastAsia="仿宋" w:cs="仿宋"/>
                <w:sz w:val="24"/>
              </w:rPr>
            </w:pPr>
            <w:r>
              <w:rPr>
                <w:rFonts w:hint="eastAsia" w:ascii="仿宋" w:hAnsi="仿宋" w:eastAsia="仿宋" w:cs="仿宋"/>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tcPr>
          <w:p>
            <w:pPr>
              <w:spacing w:line="560" w:lineRule="exact"/>
              <w:rPr>
                <w:rFonts w:hint="eastAsia" w:ascii="仿宋" w:hAnsi="仿宋" w:eastAsia="仿宋" w:cs="仿宋"/>
                <w:sz w:val="24"/>
              </w:rPr>
            </w:pPr>
            <w:bookmarkStart w:id="0" w:name="_GoBack"/>
            <w:bookmarkEnd w:id="0"/>
          </w:p>
        </w:tc>
        <w:tc>
          <w:tcPr>
            <w:tcW w:w="1440" w:type="dxa"/>
          </w:tcPr>
          <w:p>
            <w:pPr>
              <w:spacing w:line="560" w:lineRule="exact"/>
              <w:rPr>
                <w:rFonts w:hint="eastAsia" w:ascii="仿宋" w:hAnsi="仿宋" w:eastAsia="仿宋" w:cs="仿宋"/>
                <w:sz w:val="24"/>
              </w:rPr>
            </w:pPr>
          </w:p>
        </w:tc>
        <w:tc>
          <w:tcPr>
            <w:tcW w:w="3420" w:type="dxa"/>
          </w:tcPr>
          <w:p>
            <w:pPr>
              <w:spacing w:line="560" w:lineRule="exact"/>
              <w:rPr>
                <w:rFonts w:hint="eastAsia" w:ascii="仿宋" w:hAnsi="仿宋" w:eastAsia="仿宋" w:cs="仿宋"/>
                <w:sz w:val="24"/>
              </w:rPr>
            </w:pPr>
          </w:p>
        </w:tc>
        <w:tc>
          <w:tcPr>
            <w:tcW w:w="3038" w:type="dxa"/>
            <w:tcBorders>
              <w:right w:val="single" w:color="auto" w:sz="4" w:space="0"/>
            </w:tcBorders>
          </w:tcPr>
          <w:p>
            <w:pPr>
              <w:spacing w:line="560" w:lineRule="exact"/>
              <w:rPr>
                <w:rFonts w:hint="eastAsia" w:ascii="仿宋" w:hAnsi="仿宋" w:eastAsia="仿宋" w:cs="仿宋"/>
                <w:sz w:val="24"/>
              </w:rPr>
            </w:pPr>
          </w:p>
        </w:tc>
      </w:tr>
    </w:tbl>
    <w:p>
      <w:pPr>
        <w:spacing w:line="560" w:lineRule="exact"/>
        <w:ind w:firstLine="640" w:firstLineChars="200"/>
        <w:rPr>
          <w:rFonts w:hint="eastAsia" w:ascii="仿宋" w:hAnsi="仿宋" w:eastAsia="仿宋" w:cs="仿宋"/>
          <w:sz w:val="32"/>
          <w:szCs w:val="32"/>
        </w:rPr>
      </w:pP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六、乙方应按照任务书确定的目标、进度安排开展工作，执行过程中不得擅自更改项目课题和内容，并就项目进展情况与甲方保持沟通。甲方对乙方执行任务情况进行监督管理。</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七、乙方应在  年  月  日前完成本任务书的各项规定任务，保证所编制的标准内容符合国家有关法律法规规定，文本格式符合标准化工作导则的编写规定。标准中所确定的各项指标既符合现阶段的生产实际，又满足发展的需要，有较强的可操作性，做到标准规范、科学、准确、合理和协调一致。</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八、本标准编制经费由乙方自筹解决或本标准编制经费由甲方提供项目补助经费    万元，其余部分由乙方自筹解决或本标准编制经费全部由甲方提供，项目经费共计    万元。（以上内容三选一）</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九、标准送审稿审查、发布所需费用由乙方承担。送审稿组织专家审查后，标准内容达不到要求的，乙方应及时补充修改编制。补充修改编制时间不得超过60天，补充编制费用由乙方承担。</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十、乙方撤销或不履行任务，已拨付经费乙方应在七个工作日内如数返还甲方（如有）。自编制计划下达之日起十二个月内尚未开始编制的，该编制计划自行废止，由甲方另行委托编制，已拨付经费如数返还甲方（如有）。</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十一、本任务书文本一式三份，甲方两份、乙方一份。未尽事宜由甲乙双方共同协商解决。</w:t>
      </w:r>
    </w:p>
    <w:p>
      <w:pPr>
        <w:spacing w:line="560" w:lineRule="exact"/>
        <w:ind w:firstLine="645"/>
        <w:rPr>
          <w:rFonts w:hint="eastAsia" w:ascii="仿宋" w:hAnsi="仿宋" w:eastAsia="仿宋" w:cs="仿宋"/>
          <w:sz w:val="32"/>
          <w:szCs w:val="32"/>
        </w:rPr>
      </w:pPr>
    </w:p>
    <w:p>
      <w:pPr>
        <w:spacing w:line="560" w:lineRule="exact"/>
        <w:ind w:firstLine="645"/>
        <w:rPr>
          <w:rFonts w:hint="eastAsia" w:ascii="仿宋" w:hAnsi="仿宋" w:eastAsia="仿宋" w:cs="仿宋"/>
          <w:sz w:val="32"/>
          <w:szCs w:val="32"/>
        </w:rPr>
      </w:pPr>
    </w:p>
    <w:p>
      <w:pPr>
        <w:spacing w:line="560" w:lineRule="exact"/>
        <w:ind w:firstLine="645"/>
        <w:rPr>
          <w:rFonts w:hint="eastAsia" w:ascii="仿宋" w:hAnsi="仿宋" w:eastAsia="仿宋" w:cs="仿宋"/>
          <w:sz w:val="32"/>
          <w:szCs w:val="32"/>
        </w:rPr>
      </w:pP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甲方：</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西藏自治区</w:t>
      </w:r>
      <w:r>
        <w:rPr>
          <w:rFonts w:hint="eastAsia" w:ascii="仿宋" w:hAnsi="仿宋" w:eastAsia="仿宋" w:cs="仿宋"/>
          <w:sz w:val="32"/>
          <w:szCs w:val="32"/>
          <w:lang w:val="en-US" w:eastAsia="zh-CN"/>
        </w:rPr>
        <w:t>市场监督管理</w:t>
      </w:r>
      <w:r>
        <w:rPr>
          <w:rFonts w:hint="eastAsia" w:ascii="仿宋" w:hAnsi="仿宋" w:eastAsia="仿宋" w:cs="仿宋"/>
          <w:sz w:val="32"/>
          <w:szCs w:val="32"/>
        </w:rPr>
        <w:t>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签字</w:t>
      </w:r>
    </w:p>
    <w:p>
      <w:pPr>
        <w:spacing w:line="560" w:lineRule="exact"/>
        <w:ind w:firstLine="5440" w:firstLineChars="1700"/>
        <w:rPr>
          <w:rFonts w:hint="eastAsia"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签章</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乙方：                        签字</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签章</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年  月  日</w:t>
      </w:r>
    </w:p>
    <w:p>
      <w:pPr>
        <w:rPr>
          <w:rFonts w:hint="eastAsia" w:ascii="仿宋" w:hAnsi="仿宋" w:eastAsia="仿宋" w:cs="仿宋"/>
          <w:szCs w:val="32"/>
        </w:rPr>
      </w:pPr>
    </w:p>
    <w:p>
      <w:pPr>
        <w:spacing w:line="560" w:lineRule="exact"/>
        <w:rPr>
          <w:rFonts w:hint="eastAsia" w:ascii="仿宋" w:hAnsi="仿宋" w:eastAsia="仿宋" w:cs="仿宋"/>
        </w:rPr>
      </w:pPr>
    </w:p>
    <w:p>
      <w:pPr>
        <w:spacing w:line="560" w:lineRule="exact"/>
        <w:rPr>
          <w:rFonts w:hint="eastAsia" w:ascii="仿宋" w:hAnsi="仿宋" w:eastAsia="仿宋" w:cs="仿宋"/>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OGM1NzUzZmIyMjA2YjExZGMxNDVhMWE1MThiMjYifQ=="/>
  </w:docVars>
  <w:rsids>
    <w:rsidRoot w:val="002905EA"/>
    <w:rsid w:val="00116E46"/>
    <w:rsid w:val="002905EA"/>
    <w:rsid w:val="005E24B3"/>
    <w:rsid w:val="005F742A"/>
    <w:rsid w:val="00716553"/>
    <w:rsid w:val="00841F2E"/>
    <w:rsid w:val="009823CF"/>
    <w:rsid w:val="009A3FF9"/>
    <w:rsid w:val="00A438E3"/>
    <w:rsid w:val="00CF2434"/>
    <w:rsid w:val="00D16580"/>
    <w:rsid w:val="00D40AE3"/>
    <w:rsid w:val="00F03D10"/>
    <w:rsid w:val="0ACF0ECC"/>
    <w:rsid w:val="1C4618F4"/>
    <w:rsid w:val="59907384"/>
    <w:rsid w:val="761A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858</Words>
  <Characters>861</Characters>
  <Lines>9</Lines>
  <Paragraphs>2</Paragraphs>
  <TotalTime>1</TotalTime>
  <ScaleCrop>false</ScaleCrop>
  <LinksUpToDate>false</LinksUpToDate>
  <CharactersWithSpaces>1194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2018-10-29T09:52:00Z</dcterms:created>
  <dc:creator>964886154@qq.com</dc:creator>
  <cp:lastModifiedBy>Administrator</cp:lastModifiedBy>
  <dcterms:modified xsi:type="dcterms:W3CDTF">2025-07-31T03:59:55Z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5A6D96F29C7243EAAF9313CCA6F0C2CD_12</vt:lpwstr>
  </property>
  <property fmtid="{D5CDD505-2E9C-101B-9397-08002B2CF9AE}" pid="4" name="KSOTemplateDocerSaveRecord">
    <vt:lpwstr>eyJoZGlkIjoiNjBmMDNhZDIxMmNlZDc0MjU3ODI2ZjhjZThjMDdhMzAiLCJ1c2VySWQiOiIzNDc4NzM4In0=</vt:lpwstr>
  </property>
</Properties>
</file>